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9152" w14:textId="77777777" w:rsidR="00F11A03" w:rsidRPr="009A132C" w:rsidRDefault="00F11A03" w:rsidP="00F11A03">
      <w:pPr>
        <w:shd w:val="clear" w:color="auto" w:fill="FFFFFF"/>
        <w:spacing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A13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Федеральные законы</w:t>
      </w:r>
    </w:p>
    <w:tbl>
      <w:tblPr>
        <w:tblW w:w="15562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7487"/>
        <w:gridCol w:w="4871"/>
        <w:gridCol w:w="2525"/>
      </w:tblGrid>
      <w:tr w:rsidR="00FF6E1B" w:rsidRPr="00FF6E1B" w14:paraId="1ABF70E0" w14:textId="77777777" w:rsidTr="00FF6E1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3A95C910" w14:textId="77777777" w:rsidR="00F11A03" w:rsidRPr="00FF6E1B" w:rsidRDefault="00F11A03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F4F2F39" w14:textId="77777777" w:rsidR="00F11A03" w:rsidRPr="00FF6E1B" w:rsidRDefault="00F11A03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3BD37154" w14:textId="77777777" w:rsidR="00F11A03" w:rsidRPr="00FF6E1B" w:rsidRDefault="00F11A03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39AF7244" w14:textId="77777777" w:rsidR="00F11A03" w:rsidRPr="00FF6E1B" w:rsidRDefault="00F11A03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F6E1B" w:rsidRPr="00FF6E1B" w14:paraId="5E8923A5" w14:textId="77777777" w:rsidTr="00FF6E1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3FC45BD7" w14:textId="77777777" w:rsidR="00F11A03" w:rsidRPr="00FF6E1B" w:rsidRDefault="00F11A03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B042237" w14:textId="77777777" w:rsidR="00F11A03" w:rsidRPr="00FF6E1B" w:rsidRDefault="001A4F00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5" w:history="1">
              <w:r w:rsidR="00F11A03" w:rsidRPr="00FF6E1B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Федеральный закон от 08.11.2007г. № 259-ФЗ "Устав автомобильного транспорта и городского наземного электрического транспорта"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8A19364" w14:textId="0026CF42" w:rsidR="00F11A03" w:rsidRPr="00FF6E1B" w:rsidRDefault="00F11A03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Владельцы автомобильных дорог, организации</w:t>
            </w:r>
            <w:r w:rsidR="00442A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FF6E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2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9A01D1A" w14:textId="77777777" w:rsidR="00F11A03" w:rsidRPr="00FF6E1B" w:rsidRDefault="00F11A03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ст. 3, ст. 6, ст.7</w:t>
            </w:r>
          </w:p>
        </w:tc>
      </w:tr>
      <w:tr w:rsidR="00FF6E1B" w:rsidRPr="00FF6E1B" w14:paraId="12D1AF57" w14:textId="77777777" w:rsidTr="00FF6E1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E29496E" w14:textId="77777777" w:rsidR="00F11A03" w:rsidRPr="00FF6E1B" w:rsidRDefault="00F11A03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0F2EEA8" w14:textId="77777777" w:rsidR="00F11A03" w:rsidRPr="00FF6E1B" w:rsidRDefault="001A4F00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6" w:history="1">
              <w:r w:rsidR="00F11A03" w:rsidRPr="00FF6E1B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Федеральный закон от 10.12.1995 № 196-ФЗ «О безопасности дорожного движения»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2BA79E0" w14:textId="6BE9BF83" w:rsidR="00F11A03" w:rsidRPr="00FF6E1B" w:rsidRDefault="00F11A03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Владельцы автомобильных дорог, организации</w:t>
            </w:r>
            <w:r w:rsidR="00442A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FF6E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2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6E24DDB" w14:textId="77777777" w:rsidR="00F11A03" w:rsidRPr="00FF6E1B" w:rsidRDefault="00F11A03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ст. 12,13</w:t>
            </w:r>
          </w:p>
        </w:tc>
      </w:tr>
      <w:tr w:rsidR="00FF6E1B" w:rsidRPr="00FF6E1B" w14:paraId="2BD7F785" w14:textId="77777777" w:rsidTr="00FF6E1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1405BD9" w14:textId="77777777" w:rsidR="00F11A03" w:rsidRPr="00FF6E1B" w:rsidRDefault="00F11A03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D1052FF" w14:textId="77777777" w:rsidR="00F11A03" w:rsidRPr="00FF6E1B" w:rsidRDefault="001A4F00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7" w:history="1">
              <w:r w:rsidR="00F11A03" w:rsidRPr="00FF6E1B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64CDF33" w14:textId="0164E8B3" w:rsidR="00F11A03" w:rsidRPr="00FF6E1B" w:rsidRDefault="00F11A03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Владельцы автомобильных дорог, организации</w:t>
            </w:r>
            <w:r w:rsidR="00442A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FF6E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2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E1B63FE" w14:textId="11AF0BD9" w:rsidR="00F11A03" w:rsidRPr="00FF6E1B" w:rsidRDefault="00F11A03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ст.19,20,22,25,26,29</w:t>
            </w:r>
          </w:p>
        </w:tc>
      </w:tr>
      <w:tr w:rsidR="00FF6E1B" w:rsidRPr="00FF6E1B" w14:paraId="78F35C8F" w14:textId="77777777" w:rsidTr="00FF6E1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73F60B1" w14:textId="77777777" w:rsidR="00F11A03" w:rsidRPr="00FF6E1B" w:rsidRDefault="00F11A03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56D22B1" w14:textId="77777777" w:rsidR="00F11A03" w:rsidRPr="00FF6E1B" w:rsidRDefault="001A4F00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8" w:history="1">
              <w:r w:rsidR="00F11A03" w:rsidRPr="00FF6E1B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6D8C992" w14:textId="173FD04E" w:rsidR="00F11A03" w:rsidRPr="00FF6E1B" w:rsidRDefault="00F11A03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лица, индивидуальные предприниматели</w:t>
            </w:r>
            <w:r w:rsidR="00442A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FF6E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осуществляющие перевозки по муниципальным маршрутам регулярных перевозок</w:t>
            </w:r>
          </w:p>
        </w:tc>
        <w:tc>
          <w:tcPr>
            <w:tcW w:w="2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5B9EE2E" w14:textId="77777777" w:rsidR="00F11A03" w:rsidRPr="00FF6E1B" w:rsidRDefault="00F11A03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 7</w:t>
            </w:r>
          </w:p>
        </w:tc>
      </w:tr>
    </w:tbl>
    <w:p w14:paraId="2B32D1E9" w14:textId="77777777" w:rsidR="00F11A03" w:rsidRPr="009A132C" w:rsidRDefault="00F11A03" w:rsidP="00F11A03">
      <w:pPr>
        <w:shd w:val="clear" w:color="auto" w:fill="FFFFFF"/>
        <w:spacing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A13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Указы Президента Российской Федерации, постановления и распоряжения Правительства Российской Федерации</w:t>
      </w:r>
    </w:p>
    <w:tbl>
      <w:tblPr>
        <w:tblW w:w="15611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7166"/>
        <w:gridCol w:w="2630"/>
        <w:gridCol w:w="3804"/>
        <w:gridCol w:w="1346"/>
      </w:tblGrid>
      <w:tr w:rsidR="00FF6E1B" w:rsidRPr="00FF6E1B" w14:paraId="730F21DC" w14:textId="77777777" w:rsidTr="00FF6E1B"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57ABAA24" w14:textId="77777777" w:rsidR="00F11A03" w:rsidRPr="00FF6E1B" w:rsidRDefault="00F11A03" w:rsidP="00F11A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71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FAB0064" w14:textId="77777777" w:rsidR="00F11A03" w:rsidRPr="00FF6E1B" w:rsidRDefault="00F11A03" w:rsidP="00F11A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Наименование документа</w:t>
            </w:r>
          </w:p>
        </w:tc>
        <w:tc>
          <w:tcPr>
            <w:tcW w:w="2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E3AE9F4" w14:textId="77777777" w:rsidR="00F11A03" w:rsidRPr="00FF6E1B" w:rsidRDefault="00F11A03" w:rsidP="00F11A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Сведения об утверждении</w:t>
            </w:r>
          </w:p>
        </w:tc>
        <w:tc>
          <w:tcPr>
            <w:tcW w:w="3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52DDF3B" w14:textId="77777777" w:rsidR="00F11A03" w:rsidRPr="00FF6E1B" w:rsidRDefault="00F11A03" w:rsidP="00F11A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Краткое описание круга лиц и (или) перечня объектов, в отношении которых устанавливаются </w:t>
            </w:r>
            <w:r w:rsidRPr="00FF6E1B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обязательные требования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BD986A4" w14:textId="77777777" w:rsidR="00F11A03" w:rsidRPr="00FF6E1B" w:rsidRDefault="00F11A03" w:rsidP="00F11A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Указание на структурн</w:t>
            </w:r>
            <w:r w:rsidRPr="00FF6E1B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ые единицы акта, соблюдение которых оценивается при проведении мероприятий по контролю</w:t>
            </w:r>
          </w:p>
        </w:tc>
      </w:tr>
      <w:tr w:rsidR="00FF6E1B" w:rsidRPr="00FF6E1B" w14:paraId="66B006C2" w14:textId="77777777" w:rsidTr="00FF6E1B"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692DE6C" w14:textId="77777777" w:rsidR="00F11A03" w:rsidRPr="00FF6E1B" w:rsidRDefault="00F11A03" w:rsidP="00F11A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71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B6BA57B" w14:textId="77777777" w:rsidR="00F11A03" w:rsidRPr="00FF6E1B" w:rsidRDefault="001A4F00" w:rsidP="00F11A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9" w:history="1">
              <w:r w:rsidR="00F11A03" w:rsidRPr="00FF6E1B">
                <w:rPr>
                  <w:rFonts w:ascii="inherit" w:eastAsia="Times New Roman" w:hAnsi="inherit" w:cs="Times New Roman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</w:t>
              </w:r>
            </w:hyperlink>
          </w:p>
        </w:tc>
        <w:tc>
          <w:tcPr>
            <w:tcW w:w="2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BB84E21" w14:textId="77777777" w:rsidR="00F11A03" w:rsidRPr="00FF6E1B" w:rsidRDefault="00F11A03" w:rsidP="00F11A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Постановление Правительства Российской Федерации от 28.10.2020 № 1753</w:t>
            </w:r>
          </w:p>
        </w:tc>
        <w:tc>
          <w:tcPr>
            <w:tcW w:w="3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89A17F1" w14:textId="77777777" w:rsidR="00F11A03" w:rsidRPr="00FF6E1B" w:rsidRDefault="00F11A03" w:rsidP="00F11A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Владельцы автомобильных дорог, владельцы объектов придорожной инфраструктуры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A9524C3" w14:textId="77777777" w:rsidR="00F11A03" w:rsidRPr="00FF6E1B" w:rsidRDefault="00F11A03" w:rsidP="00F11A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Оценивается в полном объеме</w:t>
            </w:r>
          </w:p>
        </w:tc>
      </w:tr>
      <w:tr w:rsidR="00FF6E1B" w:rsidRPr="00FF6E1B" w14:paraId="42528471" w14:textId="77777777" w:rsidTr="00FF6E1B"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A0029FB" w14:textId="77777777" w:rsidR="00F11A03" w:rsidRPr="00FF6E1B" w:rsidRDefault="00F11A03" w:rsidP="00F11A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3572C12" w14:textId="77777777" w:rsidR="00F11A03" w:rsidRPr="00FF6E1B" w:rsidRDefault="001A4F00" w:rsidP="00F11A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10" w:history="1">
              <w:r w:rsidR="00F11A03" w:rsidRPr="00FF6E1B">
                <w:rPr>
                  <w:rFonts w:ascii="inherit" w:eastAsia="Times New Roman" w:hAnsi="inherit" w:cs="Times New Roman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Об утверждении Правил перевозок пассажиров и багажа автомобильным транспортом и городским наземным электрическим транспортом</w:t>
              </w:r>
            </w:hyperlink>
          </w:p>
        </w:tc>
        <w:tc>
          <w:tcPr>
            <w:tcW w:w="2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24276A0" w14:textId="77777777" w:rsidR="00F11A03" w:rsidRPr="00FF6E1B" w:rsidRDefault="00F11A03" w:rsidP="00F11A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Постановление Правительства Российской Федерации от 01.10.2020г. № 1586</w:t>
            </w:r>
          </w:p>
        </w:tc>
        <w:tc>
          <w:tcPr>
            <w:tcW w:w="3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ACD818F" w14:textId="77777777" w:rsidR="00F11A03" w:rsidRPr="00FF6E1B" w:rsidRDefault="00F11A03" w:rsidP="00F11A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Юридические лица, индивидуальные предприниматели осуществляющие перевозки по муниципальным маршрутам регулярных перевозок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8F035F3" w14:textId="77777777" w:rsidR="00F11A03" w:rsidRPr="00FF6E1B" w:rsidRDefault="00F11A03" w:rsidP="00F11A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глава 2</w:t>
            </w:r>
          </w:p>
        </w:tc>
      </w:tr>
    </w:tbl>
    <w:p w14:paraId="72AFC2BB" w14:textId="77777777" w:rsidR="00F11A03" w:rsidRPr="009A132C" w:rsidRDefault="00F11A03" w:rsidP="00F11A03">
      <w:pPr>
        <w:shd w:val="clear" w:color="auto" w:fill="FFFFFF"/>
        <w:spacing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A13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15611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6033"/>
        <w:gridCol w:w="2076"/>
        <w:gridCol w:w="4185"/>
        <w:gridCol w:w="2669"/>
      </w:tblGrid>
      <w:tr w:rsidR="00FF6E1B" w:rsidRPr="00FF6E1B" w14:paraId="7B3C468E" w14:textId="77777777" w:rsidTr="00442A61"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5BCE7E69" w14:textId="77777777" w:rsidR="00F11A03" w:rsidRPr="00FF6E1B" w:rsidRDefault="00F11A03" w:rsidP="00F11A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№ п\п</w:t>
            </w:r>
          </w:p>
        </w:tc>
        <w:tc>
          <w:tcPr>
            <w:tcW w:w="6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BD4735D" w14:textId="77777777" w:rsidR="00F11A03" w:rsidRPr="00FF6E1B" w:rsidRDefault="00F11A03" w:rsidP="00F11A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Наименование документа</w:t>
            </w:r>
          </w:p>
        </w:tc>
        <w:tc>
          <w:tcPr>
            <w:tcW w:w="2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05A7BDF" w14:textId="77777777" w:rsidR="00F11A03" w:rsidRPr="00FF6E1B" w:rsidRDefault="00F11A03" w:rsidP="00F11A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Сведения об утверждении</w:t>
            </w:r>
          </w:p>
        </w:tc>
        <w:tc>
          <w:tcPr>
            <w:tcW w:w="4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A4EDF9E" w14:textId="77777777" w:rsidR="00F11A03" w:rsidRPr="00FF6E1B" w:rsidRDefault="00F11A03" w:rsidP="00F11A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BCEBCCB" w14:textId="77777777" w:rsidR="00F11A03" w:rsidRDefault="00F11A03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2A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  <w:p w14:paraId="6EE5A6C8" w14:textId="218F26C3" w:rsidR="00442A61" w:rsidRPr="00442A61" w:rsidRDefault="00442A61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6E1B" w:rsidRPr="00FF6E1B" w14:paraId="314BAD42" w14:textId="77777777" w:rsidTr="00442A61"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526BB82F" w14:textId="77777777" w:rsidR="00F11A03" w:rsidRPr="00FF6E1B" w:rsidRDefault="00F11A03" w:rsidP="00F11A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6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985D3FF" w14:textId="77777777" w:rsidR="00F11A03" w:rsidRPr="00442A61" w:rsidRDefault="001A4F00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1" w:history="1">
              <w:r w:rsidR="00F11A03" w:rsidRPr="00442A61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О порядке проведения оценки технического состояния автомобильных дорог</w:t>
              </w:r>
            </w:hyperlink>
          </w:p>
        </w:tc>
        <w:tc>
          <w:tcPr>
            <w:tcW w:w="2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E2286D8" w14:textId="77777777" w:rsidR="00F11A03" w:rsidRPr="00442A61" w:rsidRDefault="00F11A03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2A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Минтранса России от 07.08.2020 № 288</w:t>
            </w:r>
          </w:p>
        </w:tc>
        <w:tc>
          <w:tcPr>
            <w:tcW w:w="4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3D9C08ED" w14:textId="77777777" w:rsidR="00F11A03" w:rsidRPr="00FF6E1B" w:rsidRDefault="00F11A03" w:rsidP="00F11A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Владельцы автомобильных дорог</w:t>
            </w:r>
          </w:p>
        </w:tc>
        <w:tc>
          <w:tcPr>
            <w:tcW w:w="26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60F3AB3" w14:textId="77777777" w:rsidR="00F11A03" w:rsidRPr="00442A61" w:rsidRDefault="00F11A03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2A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Оценивается в полном объеме</w:t>
            </w:r>
          </w:p>
        </w:tc>
      </w:tr>
      <w:tr w:rsidR="00FF6E1B" w:rsidRPr="00FF6E1B" w14:paraId="0ADD1186" w14:textId="77777777" w:rsidTr="00442A61"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3F429AB6" w14:textId="77777777" w:rsidR="00F11A03" w:rsidRPr="00FF6E1B" w:rsidRDefault="00F11A03" w:rsidP="00F11A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9361ADF" w14:textId="77777777" w:rsidR="00F11A03" w:rsidRPr="00442A61" w:rsidRDefault="001A4F00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2" w:history="1">
              <w:r w:rsidR="00F11A03" w:rsidRPr="00442A61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полос автомобильных дорог</w:t>
              </w:r>
            </w:hyperlink>
          </w:p>
        </w:tc>
        <w:tc>
          <w:tcPr>
            <w:tcW w:w="2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BB1C64A" w14:textId="77777777" w:rsidR="00F11A03" w:rsidRPr="00442A61" w:rsidRDefault="00F11A03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2A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Минтранса России от 10.08.2020 № 296</w:t>
            </w:r>
          </w:p>
        </w:tc>
        <w:tc>
          <w:tcPr>
            <w:tcW w:w="4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5E10C04D" w14:textId="152D62D5" w:rsidR="00F11A03" w:rsidRPr="00FF6E1B" w:rsidRDefault="00F11A03" w:rsidP="00F11A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Владельцы автомобильных дорог, организации</w:t>
            </w:r>
            <w:r w:rsidR="00442A61">
              <w:rPr>
                <w:rFonts w:eastAsia="Times New Roman" w:cs="Times New Roman"/>
                <w:sz w:val="21"/>
                <w:szCs w:val="21"/>
                <w:lang w:eastAsia="ru-RU"/>
              </w:rPr>
              <w:t>,</w:t>
            </w:r>
            <w:r w:rsidRPr="00FF6E1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26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3AE2563" w14:textId="77777777" w:rsidR="00F11A03" w:rsidRPr="00442A61" w:rsidRDefault="00F11A03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2A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Оценивается в полном объеме</w:t>
            </w:r>
          </w:p>
        </w:tc>
      </w:tr>
      <w:tr w:rsidR="00FF6E1B" w:rsidRPr="00FF6E1B" w14:paraId="048F7D02" w14:textId="77777777" w:rsidTr="00442A61"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5DF5EAE4" w14:textId="77777777" w:rsidR="00F11A03" w:rsidRPr="00FF6E1B" w:rsidRDefault="00F11A03" w:rsidP="00F11A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3E4102EC" w14:textId="71B8FAB9" w:rsidR="00B074BD" w:rsidRPr="00442A61" w:rsidRDefault="00B074BD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2A61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СП 34.13330.2021. Свод правил. Автомобильные дороги. СНиП 2.05.02-85</w:t>
            </w:r>
          </w:p>
        </w:tc>
        <w:tc>
          <w:tcPr>
            <w:tcW w:w="2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5F19E642" w14:textId="3F6A30A1" w:rsidR="00F11A03" w:rsidRPr="00442A61" w:rsidRDefault="00F11A03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2A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Мин</w:t>
            </w:r>
            <w:r w:rsidR="00442A61" w:rsidRPr="00442A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строя</w:t>
            </w:r>
            <w:r w:rsidRPr="00442A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России от </w:t>
            </w:r>
            <w:r w:rsidR="00442A61" w:rsidRPr="00442A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  <w:r w:rsidRPr="00442A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</w:t>
            </w:r>
            <w:r w:rsidR="00442A61" w:rsidRPr="00442A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442A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</w:t>
            </w:r>
            <w:r w:rsidR="00442A61" w:rsidRPr="00442A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  <w:r w:rsidRPr="00442A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 w:rsidR="00442A61" w:rsidRPr="00442A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53/</w:t>
            </w:r>
            <w:proofErr w:type="spellStart"/>
            <w:r w:rsidR="00442A61" w:rsidRPr="00442A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</w:t>
            </w:r>
            <w:proofErr w:type="spellEnd"/>
          </w:p>
        </w:tc>
        <w:tc>
          <w:tcPr>
            <w:tcW w:w="4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FA35999" w14:textId="093549DE" w:rsidR="00F11A03" w:rsidRPr="00FF6E1B" w:rsidRDefault="00F11A03" w:rsidP="00F11A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Владельцы автомобильных дорог, организации</w:t>
            </w:r>
            <w:r w:rsidR="00442A61">
              <w:rPr>
                <w:rFonts w:eastAsia="Times New Roman" w:cs="Times New Roman"/>
                <w:sz w:val="21"/>
                <w:szCs w:val="21"/>
                <w:lang w:eastAsia="ru-RU"/>
              </w:rPr>
              <w:t>,</w:t>
            </w:r>
            <w:r w:rsidRPr="00FF6E1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осуществляющие ремонт и содержание автомобильных дорог</w:t>
            </w:r>
          </w:p>
        </w:tc>
        <w:tc>
          <w:tcPr>
            <w:tcW w:w="26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38B14ACD" w14:textId="77777777" w:rsidR="00F11A03" w:rsidRPr="00442A61" w:rsidRDefault="00F11A03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2A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Оценивается в полном объеме</w:t>
            </w:r>
          </w:p>
        </w:tc>
      </w:tr>
      <w:tr w:rsidR="00FF6E1B" w:rsidRPr="00FF6E1B" w14:paraId="1F4D75FA" w14:textId="77777777" w:rsidTr="00442A61"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FBB63BC" w14:textId="77777777" w:rsidR="00F11A03" w:rsidRPr="00FF6E1B" w:rsidRDefault="00F11A03" w:rsidP="00F11A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2EDEB01" w14:textId="77777777" w:rsidR="00F11A03" w:rsidRPr="00442A61" w:rsidRDefault="001A4F00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3" w:history="1">
              <w:r w:rsidR="00F11A03" w:rsidRPr="00442A61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ГОСТ 33181-2014. Межгосударственный стандарт. Дороги автомобильные общего пользования. Требования к уровню зимнего содержания</w:t>
              </w:r>
            </w:hyperlink>
          </w:p>
        </w:tc>
        <w:tc>
          <w:tcPr>
            <w:tcW w:w="2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C5D58B0" w14:textId="77777777" w:rsidR="00F11A03" w:rsidRPr="00442A61" w:rsidRDefault="00F11A03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2A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Росстандарта от 11.08.2015 № 1121-ст</w:t>
            </w:r>
          </w:p>
        </w:tc>
        <w:tc>
          <w:tcPr>
            <w:tcW w:w="4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4200AD0" w14:textId="5C5F7DDF" w:rsidR="00F11A03" w:rsidRPr="00FF6E1B" w:rsidRDefault="00F11A03" w:rsidP="00F11A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Владельцы автомобильных дорог, организации</w:t>
            </w:r>
            <w:r w:rsidR="00442A61">
              <w:rPr>
                <w:rFonts w:eastAsia="Times New Roman" w:cs="Times New Roman"/>
                <w:sz w:val="21"/>
                <w:szCs w:val="21"/>
                <w:lang w:eastAsia="ru-RU"/>
              </w:rPr>
              <w:t>,</w:t>
            </w:r>
            <w:r w:rsidRPr="00FF6E1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осуществляющие ремонт и содержание автомобильных дорог</w:t>
            </w:r>
          </w:p>
        </w:tc>
        <w:tc>
          <w:tcPr>
            <w:tcW w:w="26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C4BB437" w14:textId="77777777" w:rsidR="00F11A03" w:rsidRPr="00442A61" w:rsidRDefault="00F11A03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2A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Оценивается в полном объеме</w:t>
            </w:r>
          </w:p>
        </w:tc>
      </w:tr>
      <w:tr w:rsidR="00FF6E1B" w:rsidRPr="00FF6E1B" w14:paraId="603A6B14" w14:textId="77777777" w:rsidTr="00442A61"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9B3C30C" w14:textId="77777777" w:rsidR="00F11A03" w:rsidRPr="00FF6E1B" w:rsidRDefault="00F11A03" w:rsidP="00F11A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04E8B4A" w14:textId="77777777" w:rsidR="00F11A03" w:rsidRPr="00442A61" w:rsidRDefault="001A4F00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4" w:history="1">
              <w:r w:rsidR="00F11A03" w:rsidRPr="00442A61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ГОСТ 33180-2014. Межгосударственный стандарт. Дороги автомобильные общего пользования. Требования к уровню летнего содержания</w:t>
              </w:r>
            </w:hyperlink>
          </w:p>
        </w:tc>
        <w:tc>
          <w:tcPr>
            <w:tcW w:w="2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04246F6" w14:textId="77777777" w:rsidR="00F11A03" w:rsidRPr="00442A61" w:rsidRDefault="00F11A03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2A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Росстандарта от 11.08.2015 № 1120-ст</w:t>
            </w:r>
          </w:p>
        </w:tc>
        <w:tc>
          <w:tcPr>
            <w:tcW w:w="4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9A9243B" w14:textId="566CC501" w:rsidR="00F11A03" w:rsidRPr="00FF6E1B" w:rsidRDefault="00F11A03" w:rsidP="00F11A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Владельцы автомобильных дорог, организации</w:t>
            </w:r>
            <w:r w:rsidR="00442A61">
              <w:rPr>
                <w:rFonts w:eastAsia="Times New Roman" w:cs="Times New Roman"/>
                <w:sz w:val="21"/>
                <w:szCs w:val="21"/>
                <w:lang w:eastAsia="ru-RU"/>
              </w:rPr>
              <w:t>,</w:t>
            </w:r>
            <w:r w:rsidRPr="00FF6E1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осуществляющие ремонт и содержание автомобильных дорог</w:t>
            </w:r>
          </w:p>
        </w:tc>
        <w:tc>
          <w:tcPr>
            <w:tcW w:w="26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8DFE3FF" w14:textId="77777777" w:rsidR="00F11A03" w:rsidRPr="00442A61" w:rsidRDefault="00F11A03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2A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Оценивается в полном объеме</w:t>
            </w:r>
          </w:p>
        </w:tc>
      </w:tr>
      <w:tr w:rsidR="00FF6E1B" w:rsidRPr="00FF6E1B" w14:paraId="0246E8A0" w14:textId="77777777" w:rsidTr="00442A61"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3C2AB602" w14:textId="77777777" w:rsidR="00F11A03" w:rsidRPr="00FF6E1B" w:rsidRDefault="00F11A03" w:rsidP="00F11A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D95391A" w14:textId="77777777" w:rsidR="00F11A03" w:rsidRPr="00442A61" w:rsidRDefault="001A4F00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5" w:history="1">
              <w:r w:rsidR="00F11A03" w:rsidRPr="00442A61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ГОСТ 33062-2014. Межгосударственный стандарт. Дороги автомобильные общего пользования. Требования к размещению объектов дорожного и придорожного сервиса</w:t>
              </w:r>
            </w:hyperlink>
          </w:p>
        </w:tc>
        <w:tc>
          <w:tcPr>
            <w:tcW w:w="2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0BC7422" w14:textId="77777777" w:rsidR="00F11A03" w:rsidRPr="00442A61" w:rsidRDefault="00F11A03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2A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Росстандарта от 14.08.2015 № 1163-ст</w:t>
            </w:r>
          </w:p>
        </w:tc>
        <w:tc>
          <w:tcPr>
            <w:tcW w:w="4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8C02674" w14:textId="25CE8DE8" w:rsidR="00F11A03" w:rsidRPr="00FF6E1B" w:rsidRDefault="00F11A03" w:rsidP="00F11A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FF6E1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Владельцы автомобильных дорог, организации</w:t>
            </w:r>
            <w:r w:rsidR="00442A61">
              <w:rPr>
                <w:rFonts w:eastAsia="Times New Roman" w:cs="Times New Roman"/>
                <w:sz w:val="21"/>
                <w:szCs w:val="21"/>
                <w:lang w:eastAsia="ru-RU"/>
              </w:rPr>
              <w:t>,</w:t>
            </w:r>
            <w:r w:rsidRPr="00FF6E1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26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E8FEB69" w14:textId="77777777" w:rsidR="00F11A03" w:rsidRPr="00442A61" w:rsidRDefault="00F11A03" w:rsidP="00F1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2A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Оценивается в полном объеме</w:t>
            </w:r>
          </w:p>
        </w:tc>
      </w:tr>
    </w:tbl>
    <w:p w14:paraId="51078248" w14:textId="16040141" w:rsidR="00442A61" w:rsidRDefault="00442A61" w:rsidP="00442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E51EDD" w14:textId="77777777" w:rsidR="001A4F00" w:rsidRDefault="001A4F00" w:rsidP="001A4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szCs w:val="33"/>
          <w:bdr w:val="none" w:sz="0" w:space="0" w:color="auto" w:frame="1"/>
          <w:lang w:eastAsia="ru-RU"/>
        </w:rPr>
      </w:pPr>
    </w:p>
    <w:p w14:paraId="386C0828" w14:textId="77777777" w:rsidR="001A4F00" w:rsidRDefault="001A4F00" w:rsidP="001A4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szCs w:val="33"/>
          <w:bdr w:val="none" w:sz="0" w:space="0" w:color="auto" w:frame="1"/>
          <w:lang w:eastAsia="ru-RU"/>
        </w:rPr>
      </w:pPr>
    </w:p>
    <w:p w14:paraId="41764870" w14:textId="77777777" w:rsidR="001A4F00" w:rsidRDefault="001A4F00" w:rsidP="001A4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szCs w:val="33"/>
          <w:bdr w:val="none" w:sz="0" w:space="0" w:color="auto" w:frame="1"/>
          <w:lang w:eastAsia="ru-RU"/>
        </w:rPr>
      </w:pPr>
    </w:p>
    <w:p w14:paraId="4DCFCFF1" w14:textId="2381B129" w:rsidR="001A4F00" w:rsidRPr="00AC20B7" w:rsidRDefault="001A4F00" w:rsidP="001A4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szCs w:val="33"/>
          <w:bdr w:val="none" w:sz="0" w:space="0" w:color="auto" w:frame="1"/>
          <w:lang w:eastAsia="ru-RU"/>
        </w:rPr>
      </w:pPr>
      <w:r w:rsidRPr="00AC20B7">
        <w:rPr>
          <w:rFonts w:ascii="Times New Roman" w:eastAsia="Times New Roman" w:hAnsi="Times New Roman" w:cs="Times New Roman"/>
          <w:b/>
          <w:bCs/>
          <w:sz w:val="33"/>
          <w:szCs w:val="33"/>
          <w:bdr w:val="none" w:sz="0" w:space="0" w:color="auto" w:frame="1"/>
          <w:lang w:eastAsia="ru-RU"/>
        </w:rPr>
        <w:lastRenderedPageBreak/>
        <w:t xml:space="preserve">Информация о мерах ответственности, применяемых при нарушении </w:t>
      </w:r>
    </w:p>
    <w:p w14:paraId="38691CFB" w14:textId="77777777" w:rsidR="001A4F00" w:rsidRPr="00AC20B7" w:rsidRDefault="001A4F00" w:rsidP="001A4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szCs w:val="33"/>
          <w:bdr w:val="none" w:sz="0" w:space="0" w:color="auto" w:frame="1"/>
          <w:lang w:eastAsia="ru-RU"/>
        </w:rPr>
      </w:pPr>
      <w:r w:rsidRPr="00AC20B7">
        <w:rPr>
          <w:rFonts w:ascii="Times New Roman" w:eastAsia="Times New Roman" w:hAnsi="Times New Roman" w:cs="Times New Roman"/>
          <w:b/>
          <w:bCs/>
          <w:sz w:val="33"/>
          <w:szCs w:val="33"/>
          <w:bdr w:val="none" w:sz="0" w:space="0" w:color="auto" w:frame="1"/>
          <w:lang w:eastAsia="ru-RU"/>
        </w:rPr>
        <w:t>обязательных требований</w:t>
      </w:r>
    </w:p>
    <w:p w14:paraId="3389929D" w14:textId="77777777" w:rsidR="001A4F00" w:rsidRDefault="001A4F00" w:rsidP="001A4F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3"/>
        <w:gridCol w:w="2283"/>
        <w:gridCol w:w="9723"/>
      </w:tblGrid>
      <w:tr w:rsidR="001A4F00" w:rsidRPr="0088648B" w14:paraId="5C7192C9" w14:textId="77777777" w:rsidTr="00A469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3FCA6B2D" w14:textId="77777777" w:rsidR="001A4F00" w:rsidRPr="0088648B" w:rsidRDefault="001A4F00" w:rsidP="00A4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537E6487" w14:textId="77777777" w:rsidR="001A4F00" w:rsidRPr="0088648B" w:rsidRDefault="001A4F00" w:rsidP="00A4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Указание на структурные единицы акта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32E37E50" w14:textId="77777777" w:rsidR="001A4F00" w:rsidRPr="0088648B" w:rsidRDefault="001A4F00" w:rsidP="00A4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акта</w:t>
            </w:r>
          </w:p>
        </w:tc>
      </w:tr>
      <w:tr w:rsidR="001A4F00" w:rsidRPr="0088648B" w14:paraId="08C4C57A" w14:textId="77777777" w:rsidTr="00A469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14:paraId="0C190D0D" w14:textId="77777777" w:rsidR="001A4F00" w:rsidRPr="0088648B" w:rsidRDefault="001A4F00" w:rsidP="00A4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Pr="008864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Кодекс Российской Федерации об административных правонарушениях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14:paraId="38167202" w14:textId="77777777" w:rsidR="001A4F00" w:rsidRPr="0088648B" w:rsidRDefault="001A4F00" w:rsidP="00A4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1 статьи 19.4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502078BD" w14:textId="77777777" w:rsidR="001A4F00" w:rsidRPr="0088648B" w:rsidRDefault="001A4F00" w:rsidP="00A469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 влечет предупреждение или наложение административного штрафа на граждан в размере от пятисот до одной тысячи рублей; на должностных лиц — от двух тысяч до четырех тысяч рублей.</w:t>
            </w:r>
          </w:p>
        </w:tc>
      </w:tr>
      <w:tr w:rsidR="001A4F00" w:rsidRPr="0088648B" w14:paraId="43D89B29" w14:textId="77777777" w:rsidTr="00A469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FD8927D" w14:textId="77777777" w:rsidR="001A4F00" w:rsidRPr="0088648B" w:rsidRDefault="001A4F00" w:rsidP="00A4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14:paraId="3278B5F4" w14:textId="77777777" w:rsidR="001A4F00" w:rsidRPr="0088648B" w:rsidRDefault="001A4F00" w:rsidP="00A4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19.4.1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5BE924E2" w14:textId="77777777" w:rsidR="001A4F00" w:rsidRPr="0088648B" w:rsidRDefault="001A4F00" w:rsidP="00A4699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статьей 19.4.2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19.4.3 </w:t>
            </w: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настоящего Кодекса, - влечет наложение административного штрафа на граждан в размере от пятисот до одной тысячи рублей; на должностных лиц — от двух тысяч до четырех тысяч рублей; на юридических лиц — от пяти </w:t>
            </w: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тысяч до десяти тысяч рублей.</w:t>
            </w:r>
          </w:p>
          <w:p w14:paraId="1A38EABD" w14:textId="77777777" w:rsidR="001A4F00" w:rsidRPr="0088648B" w:rsidRDefault="001A4F00" w:rsidP="00A4699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Действия (бездействие), предусмотренные частью 1 настоящей статьи, повлекшие невозможность проведения или завершения проверки, - влекут наложение административного штрафа на должностных лиц в размере от пяти тысяч до десяти тысяч рублей; на юридических лиц — от двадцати тысяч до пятидесяти тысяч рублей.</w:t>
            </w:r>
          </w:p>
          <w:p w14:paraId="14921913" w14:textId="77777777" w:rsidR="001A4F00" w:rsidRPr="0088648B" w:rsidRDefault="001A4F00" w:rsidP="00A469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Повторное совершение административного правонарушения, предусмотренного частью 2 настоящей статьи, - 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— от пятидесяти тысяч до ста тысяч рублей.</w:t>
            </w:r>
          </w:p>
        </w:tc>
      </w:tr>
      <w:tr w:rsidR="001A4F00" w:rsidRPr="0088648B" w14:paraId="7B984242" w14:textId="77777777" w:rsidTr="00A469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7C542A4" w14:textId="77777777" w:rsidR="001A4F00" w:rsidRPr="0088648B" w:rsidRDefault="001A4F00" w:rsidP="00A4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14:paraId="159A8A1D" w14:textId="77777777" w:rsidR="001A4F00" w:rsidRPr="0088648B" w:rsidRDefault="001A4F00" w:rsidP="00A4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1 статьи 19.5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4B129AA" w14:textId="77777777" w:rsidR="001A4F00" w:rsidRPr="0088648B" w:rsidRDefault="001A4F00" w:rsidP="00A469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 влечет наложение административного штрафа на граждан в размере от трехсот до пятисот рублей; на должностных лиц — от одной тысячи до двух тысяч рублей или дисквалификацию на срок до трех лет; на юридических лиц — от десяти тысяч до двадцати тысяч рублей.</w:t>
            </w:r>
          </w:p>
        </w:tc>
      </w:tr>
      <w:tr w:rsidR="001A4F00" w:rsidRPr="0088648B" w14:paraId="62AABDC8" w14:textId="77777777" w:rsidTr="00A469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B32E693" w14:textId="77777777" w:rsidR="001A4F00" w:rsidRPr="0088648B" w:rsidRDefault="001A4F00" w:rsidP="00A4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14:paraId="0AC44DFA" w14:textId="77777777" w:rsidR="001A4F00" w:rsidRPr="0088648B" w:rsidRDefault="001A4F00" w:rsidP="00A4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19.7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7F0289E" w14:textId="77777777" w:rsidR="001A4F00" w:rsidRPr="003C2803" w:rsidRDefault="001A4F00" w:rsidP="00A46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</w:t>
            </w:r>
            <w:r w:rsidRPr="003C2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      </w:r>
            <w:hyperlink r:id="rId17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статьей 6.16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8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частью 2 статьи 6.31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9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частями 1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0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1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2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10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23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11 статьи 8.28.1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4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статьей 8.32.1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5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8.49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6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частью 5 статьи 14.5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7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частью 4 статьи 14.28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8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14.46.2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9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частью 2 статьи 14.57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0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статьями 19.4.3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1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19.7.1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2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19.7.2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3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19.7.2-1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4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19.7.3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5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19.7.5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6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19.7.5-1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7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19.7.7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8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19.7.8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9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19.7.9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0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19.7.12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1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19.7.13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2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19.7.14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3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19.7.15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4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19.8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5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19.8.3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6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частями 2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7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8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49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9 статьи 19.34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Кодекса, -</w:t>
            </w:r>
            <w:r w:rsidRPr="003C2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C2803">
              <w:rPr>
                <w:rFonts w:ascii="Times New Roman" w:hAnsi="Times New Roman" w:cs="Times New Roman"/>
                <w:sz w:val="28"/>
                <w:szCs w:val="28"/>
              </w:rPr>
      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      </w:r>
          </w:p>
          <w:p w14:paraId="43530319" w14:textId="77777777" w:rsidR="001A4F00" w:rsidRPr="0088648B" w:rsidRDefault="001A4F00" w:rsidP="00A469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B3F8A7B" w14:textId="77777777" w:rsidR="001A4F00" w:rsidRPr="004D0F7B" w:rsidRDefault="001A4F00" w:rsidP="001A4F00">
      <w:pPr>
        <w:rPr>
          <w:rFonts w:ascii="Times New Roman" w:hAnsi="Times New Roman" w:cs="Times New Roman"/>
          <w:sz w:val="24"/>
          <w:szCs w:val="24"/>
        </w:rPr>
      </w:pPr>
    </w:p>
    <w:p w14:paraId="32B0C553" w14:textId="428EC929" w:rsidR="00442A61" w:rsidRDefault="00442A61" w:rsidP="00442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7F2B9" w14:textId="63B79253" w:rsidR="00442A61" w:rsidRDefault="00442A61" w:rsidP="00442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56261" w14:textId="77777777" w:rsidR="00442A61" w:rsidRPr="00442A61" w:rsidRDefault="00442A61" w:rsidP="00442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42A61" w:rsidRPr="00442A61" w:rsidSect="00F11A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42" style="width:4.7pt;height:0" o:hrpct="0" o:hralign="center" o:bullet="t" o:hrstd="t" o:hrnoshade="t" o:hr="t" fillcolor="black" stroked="f"/>
    </w:pict>
  </w:numPicBullet>
  <w:abstractNum w:abstractNumId="0" w15:restartNumberingAfterBreak="0">
    <w:nsid w:val="34CD4791"/>
    <w:multiLevelType w:val="hybridMultilevel"/>
    <w:tmpl w:val="9EA48DF0"/>
    <w:lvl w:ilvl="0" w:tplc="CB923B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3061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C91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44D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2081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58FA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CE5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78AA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F824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A03"/>
    <w:rsid w:val="0005602E"/>
    <w:rsid w:val="00132BDE"/>
    <w:rsid w:val="001A4F00"/>
    <w:rsid w:val="003E1B70"/>
    <w:rsid w:val="00442A61"/>
    <w:rsid w:val="009A132C"/>
    <w:rsid w:val="00B074BD"/>
    <w:rsid w:val="00B52A18"/>
    <w:rsid w:val="00B716CF"/>
    <w:rsid w:val="00BA1405"/>
    <w:rsid w:val="00DC6520"/>
    <w:rsid w:val="00F11A03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B001"/>
  <w15:docId w15:val="{092C3B35-8D7D-4C0C-AB3D-703F04B6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46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63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orage.inovaco.ru/media/project_mo_560/2c/4e/65/c1/33/bb/gost-33181-2014-mezhgosudarstvennyij-standart-dorogi-avtomob.rtf" TargetMode="External"/><Relationship Id="rId18" Type="http://schemas.openxmlformats.org/officeDocument/2006/relationships/hyperlink" Target="https://login.consultant.ru/link/?req=doc&amp;base=LAW&amp;n=480520&amp;dst=5235" TargetMode="External"/><Relationship Id="rId26" Type="http://schemas.openxmlformats.org/officeDocument/2006/relationships/hyperlink" Target="https://login.consultant.ru/link/?req=doc&amp;base=LAW&amp;n=480520&amp;dst=7294" TargetMode="External"/><Relationship Id="rId39" Type="http://schemas.openxmlformats.org/officeDocument/2006/relationships/hyperlink" Target="https://login.consultant.ru/link/?req=doc&amp;base=LAW&amp;n=480520&amp;dst=5099" TargetMode="External"/><Relationship Id="rId21" Type="http://schemas.openxmlformats.org/officeDocument/2006/relationships/hyperlink" Target="https://login.consultant.ru/link/?req=doc&amp;base=LAW&amp;n=480520&amp;dst=5683" TargetMode="External"/><Relationship Id="rId34" Type="http://schemas.openxmlformats.org/officeDocument/2006/relationships/hyperlink" Target="https://login.consultant.ru/link/?req=doc&amp;base=LAW&amp;n=480520&amp;dst=1293" TargetMode="External"/><Relationship Id="rId42" Type="http://schemas.openxmlformats.org/officeDocument/2006/relationships/hyperlink" Target="https://login.consultant.ru/link/?req=doc&amp;base=LAW&amp;n=480520&amp;dst=8157" TargetMode="External"/><Relationship Id="rId47" Type="http://schemas.openxmlformats.org/officeDocument/2006/relationships/hyperlink" Target="https://login.consultant.ru/link/?req=doc&amp;base=LAW&amp;n=480520&amp;dst=10161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storage.inovaco.ru/media/project_mo_560/28/26/0f/07/d4/10/ob-avtomobilnyih-dorogah-i-o-dorozhnoj-deyatelnosti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b1abhmjth6azg.xn--p1ai/mun_control/kodeks-rossijskoj-federatsii-ob-administrativnyih-pravonarusheniyah-ot-30122001-n-195-fz.docx" TargetMode="External"/><Relationship Id="rId29" Type="http://schemas.openxmlformats.org/officeDocument/2006/relationships/hyperlink" Target="https://login.consultant.ru/link/?req=doc&amp;base=LAW&amp;n=480520&amp;dst=11160" TargetMode="External"/><Relationship Id="rId11" Type="http://schemas.openxmlformats.org/officeDocument/2006/relationships/hyperlink" Target="http://storage.inovaco.ru/media/project_mo_560/47/d1/3e/d3/e0/ce/prikaz-ot-07082020--288.doc" TargetMode="External"/><Relationship Id="rId24" Type="http://schemas.openxmlformats.org/officeDocument/2006/relationships/hyperlink" Target="https://login.consultant.ru/link/?req=doc&amp;base=LAW&amp;n=480520&amp;dst=7641" TargetMode="External"/><Relationship Id="rId32" Type="http://schemas.openxmlformats.org/officeDocument/2006/relationships/hyperlink" Target="https://login.consultant.ru/link/?req=doc&amp;base=LAW&amp;n=480520&amp;dst=1053" TargetMode="External"/><Relationship Id="rId37" Type="http://schemas.openxmlformats.org/officeDocument/2006/relationships/hyperlink" Target="https://login.consultant.ru/link/?req=doc&amp;base=LAW&amp;n=480520&amp;dst=7351" TargetMode="External"/><Relationship Id="rId40" Type="http://schemas.openxmlformats.org/officeDocument/2006/relationships/hyperlink" Target="https://login.consultant.ru/link/?req=doc&amp;base=LAW&amp;n=480520&amp;dst=6747" TargetMode="External"/><Relationship Id="rId45" Type="http://schemas.openxmlformats.org/officeDocument/2006/relationships/hyperlink" Target="https://login.consultant.ru/link/?req=doc&amp;base=LAW&amp;n=480520&amp;dst=5427" TargetMode="External"/><Relationship Id="rId5" Type="http://schemas.openxmlformats.org/officeDocument/2006/relationships/hyperlink" Target="https://xn--b1abhmjth6azg.xn--p1ai/mun_control/federalnyij-zakon-ot-08112007-n-259-fz-ustav-avtomobilnogo-transporta-i-gorodskogo-nazemnogo-elektricheskogo-transporta.docx" TargetMode="External"/><Relationship Id="rId15" Type="http://schemas.openxmlformats.org/officeDocument/2006/relationships/hyperlink" Target="http://storage.inovaco.ru/media/project_mo_560/20/5c/95/37/8a/1b/gost-33062-2014-mezhgosudarstvennyij-standart-dorogi-avtomob.rtf" TargetMode="External"/><Relationship Id="rId23" Type="http://schemas.openxmlformats.org/officeDocument/2006/relationships/hyperlink" Target="https://login.consultant.ru/link/?req=doc&amp;base=LAW&amp;n=480520&amp;dst=10815" TargetMode="External"/><Relationship Id="rId28" Type="http://schemas.openxmlformats.org/officeDocument/2006/relationships/hyperlink" Target="https://login.consultant.ru/link/?req=doc&amp;base=LAW&amp;n=480520&amp;dst=7879" TargetMode="External"/><Relationship Id="rId36" Type="http://schemas.openxmlformats.org/officeDocument/2006/relationships/hyperlink" Target="https://login.consultant.ru/link/?req=doc&amp;base=LAW&amp;n=480520&amp;dst=2230" TargetMode="External"/><Relationship Id="rId49" Type="http://schemas.openxmlformats.org/officeDocument/2006/relationships/hyperlink" Target="https://login.consultant.ru/link/?req=doc&amp;base=LAW&amp;n=480520&amp;dst=10165" TargetMode="External"/><Relationship Id="rId10" Type="http://schemas.openxmlformats.org/officeDocument/2006/relationships/hyperlink" Target="https://xn--b1abhmjth6azg.xn--p1ai/mun_control/postanovlenie-pravitelstva-rf-ot-01102020-n-1586-ob-utverzhdenii-pravil-perevozok-passazhirov-i-bagazha-avtomobilnyim-transportom-i-gorodskim-nazemnyim-elektricheskim-transportom.doc" TargetMode="External"/><Relationship Id="rId19" Type="http://schemas.openxmlformats.org/officeDocument/2006/relationships/hyperlink" Target="https://login.consultant.ru/link/?req=doc&amp;base=LAW&amp;n=480520&amp;dst=5677" TargetMode="External"/><Relationship Id="rId31" Type="http://schemas.openxmlformats.org/officeDocument/2006/relationships/hyperlink" Target="https://login.consultant.ru/link/?req=doc&amp;base=LAW&amp;n=480520&amp;dst=788" TargetMode="External"/><Relationship Id="rId44" Type="http://schemas.openxmlformats.org/officeDocument/2006/relationships/hyperlink" Target="https://login.consultant.ru/link/?req=doc&amp;base=LAW&amp;n=480520&amp;dst=1016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orage.inovaco.ru/media/project_mo_560/f0/09/96/1f/9d/73/postanovlenie-pravitelstva-rf-ot-28102020--1753.doc" TargetMode="External"/><Relationship Id="rId14" Type="http://schemas.openxmlformats.org/officeDocument/2006/relationships/hyperlink" Target="http://storage.inovaco.ru/media/project_mo_560/03/9f/2e/bf/63/d9/gost-33180-2014-mezhgosudarstvennyij-standart-dorogi-avtomob.rtf" TargetMode="External"/><Relationship Id="rId22" Type="http://schemas.openxmlformats.org/officeDocument/2006/relationships/hyperlink" Target="https://login.consultant.ru/link/?req=doc&amp;base=LAW&amp;n=480520&amp;dst=10813" TargetMode="External"/><Relationship Id="rId27" Type="http://schemas.openxmlformats.org/officeDocument/2006/relationships/hyperlink" Target="https://login.consultant.ru/link/?req=doc&amp;base=LAW&amp;n=480520&amp;dst=2078" TargetMode="External"/><Relationship Id="rId30" Type="http://schemas.openxmlformats.org/officeDocument/2006/relationships/hyperlink" Target="https://login.consultant.ru/link/?req=doc&amp;base=LAW&amp;n=480520&amp;dst=10849" TargetMode="External"/><Relationship Id="rId35" Type="http://schemas.openxmlformats.org/officeDocument/2006/relationships/hyperlink" Target="https://login.consultant.ru/link/?req=doc&amp;base=LAW&amp;n=480520&amp;dst=2165" TargetMode="External"/><Relationship Id="rId43" Type="http://schemas.openxmlformats.org/officeDocument/2006/relationships/hyperlink" Target="https://login.consultant.ru/link/?req=doc&amp;base=LAW&amp;n=480520&amp;dst=9493" TargetMode="External"/><Relationship Id="rId48" Type="http://schemas.openxmlformats.org/officeDocument/2006/relationships/hyperlink" Target="https://login.consultant.ru/link/?req=doc&amp;base=LAW&amp;n=480520&amp;dst=10163" TargetMode="External"/><Relationship Id="rId8" Type="http://schemas.openxmlformats.org/officeDocument/2006/relationships/hyperlink" Target="https://xn--b1abhmjth6azg.xn--p1ai/mun_control/federalnyij-zakon-ot-13072015-n-220-fz-ob-organizatsii-regulyarnyih-perevozok-passazhirov-i-bagazha-avtomobilnyim-transportom-i-gorodskim-nazemnyim-elektricheskim-transportom-v-rossijskoj-feder.docx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storage.inovaco.ru/media/project_mo_560/5c/00/fc/38/45/af/prikaz--296-ot-10082020.doc" TargetMode="External"/><Relationship Id="rId17" Type="http://schemas.openxmlformats.org/officeDocument/2006/relationships/hyperlink" Target="https://login.consultant.ru/link/?req=doc&amp;base=LAW&amp;n=480520&amp;dst=3750" TargetMode="External"/><Relationship Id="rId25" Type="http://schemas.openxmlformats.org/officeDocument/2006/relationships/hyperlink" Target="https://login.consultant.ru/link/?req=doc&amp;base=LAW&amp;n=480520&amp;dst=8843" TargetMode="External"/><Relationship Id="rId33" Type="http://schemas.openxmlformats.org/officeDocument/2006/relationships/hyperlink" Target="https://login.consultant.ru/link/?req=doc&amp;base=LAW&amp;n=480520&amp;dst=5274" TargetMode="External"/><Relationship Id="rId38" Type="http://schemas.openxmlformats.org/officeDocument/2006/relationships/hyperlink" Target="https://login.consultant.ru/link/?req=doc&amp;base=LAW&amp;n=480520&amp;dst=4702" TargetMode="External"/><Relationship Id="rId46" Type="http://schemas.openxmlformats.org/officeDocument/2006/relationships/hyperlink" Target="https://login.consultant.ru/link/?req=doc&amp;base=LAW&amp;n=480520&amp;dst=10151" TargetMode="External"/><Relationship Id="rId20" Type="http://schemas.openxmlformats.org/officeDocument/2006/relationships/hyperlink" Target="https://login.consultant.ru/link/?req=doc&amp;base=LAW&amp;n=480520&amp;dst=10804" TargetMode="External"/><Relationship Id="rId41" Type="http://schemas.openxmlformats.org/officeDocument/2006/relationships/hyperlink" Target="https://login.consultant.ru/link/?req=doc&amp;base=LAW&amp;n=480520&amp;dst=76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orage.inovaco.ru/media/project_mo_560/b3/46/4e/7e/38/dd/o-bezopasnosti-dorozhnogo-dvizheniy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2176</Words>
  <Characters>12404</Characters>
  <Application>Microsoft Office Word</Application>
  <DocSecurity>0</DocSecurity>
  <Lines>103</Lines>
  <Paragraphs>29</Paragraphs>
  <ScaleCrop>false</ScaleCrop>
  <Company/>
  <LinksUpToDate>false</LinksUpToDate>
  <CharactersWithSpaces>14551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admkom-01</cp:lastModifiedBy>
  <cp:revision>13</cp:revision>
  <dcterms:created xsi:type="dcterms:W3CDTF">2023-03-20T08:48:00Z</dcterms:created>
  <dcterms:modified xsi:type="dcterms:W3CDTF">2025-01-21T12:58:00Z</dcterms:modified>
</cp:coreProperties>
</file>